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Ind w:w="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715"/>
        <w:gridCol w:w="4015"/>
      </w:tblGrid>
      <w:tr w:rsidR="00321E41" w:rsidRPr="00321E41" w:rsidTr="00C100D1">
        <w:trPr>
          <w:trHeight w:val="1679"/>
          <w:jc w:val="center"/>
        </w:trPr>
        <w:tc>
          <w:tcPr>
            <w:tcW w:w="430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21E41" w:rsidRPr="00321E41" w:rsidRDefault="00321E41" w:rsidP="00321E41">
            <w:pPr>
              <w:spacing w:line="320" w:lineRule="exact"/>
              <w:ind w:right="-70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Баш</w:t>
            </w:r>
            <w:r w:rsidRPr="00321E41">
              <w:rPr>
                <w:rFonts w:ascii="Lucida Sans Unicode" w:eastAsia="Times New Roman" w:hAnsi="Lucida Sans Unicode" w:cs="Arial"/>
                <w:color w:val="auto"/>
                <w:sz w:val="22"/>
                <w:szCs w:val="22"/>
              </w:rPr>
              <w:t>ҡ</w:t>
            </w: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ортостан Республика</w:t>
            </w: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US"/>
              </w:rPr>
              <w:t>h</w:t>
            </w: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ы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Бөрө районы 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муниципаль районының 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Силантьево ауыл советы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ауыл биләмә</w:t>
            </w: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US"/>
              </w:rPr>
              <w:t>h</w:t>
            </w: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е</w:t>
            </w:r>
          </w:p>
          <w:p w:rsidR="00321E41" w:rsidRPr="00321E41" w:rsidRDefault="00321E41" w:rsidP="00321E41">
            <w:pPr>
              <w:jc w:val="center"/>
              <w:rPr>
                <w:rFonts w:ascii="Baskerville Old Face" w:eastAsia="Times New Roman" w:hAnsi="Baskerville Old Face" w:cs="Times New Roman"/>
                <w:b/>
                <w:color w:val="auto"/>
                <w:sz w:val="28"/>
                <w:szCs w:val="28"/>
              </w:rPr>
            </w:pP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Советы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21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452474, Баш</w:t>
            </w:r>
            <w:r w:rsidRPr="00321E41">
              <w:rPr>
                <w:rFonts w:ascii="Lucida Sans Unicode" w:eastAsia="Times New Roman" w:hAnsi="Lucida Sans Unicode" w:cs="Arial"/>
                <w:color w:val="auto"/>
                <w:sz w:val="16"/>
                <w:szCs w:val="16"/>
              </w:rPr>
              <w:t>ҡ</w:t>
            </w:r>
            <w:r w:rsidRPr="00321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ортостан Республика</w:t>
            </w:r>
            <w:r w:rsidRPr="00321E41">
              <w:rPr>
                <w:rFonts w:ascii="Arial" w:eastAsia="Times New Roman" w:hAnsi="Arial" w:cs="Arial"/>
                <w:color w:val="auto"/>
                <w:sz w:val="16"/>
                <w:szCs w:val="16"/>
                <w:lang w:val="en-US"/>
              </w:rPr>
              <w:t>h</w:t>
            </w:r>
            <w:r w:rsidRPr="00321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ы, 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21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Бөрө районы, Силантьево а.,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21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Көнсығыш урамы, д.19</w:t>
            </w:r>
          </w:p>
          <w:p w:rsidR="00321E41" w:rsidRPr="00321E41" w:rsidRDefault="00321E41" w:rsidP="00321E41">
            <w:pPr>
              <w:jc w:val="center"/>
              <w:rPr>
                <w:rFonts w:ascii="Bash" w:eastAsia="Times New Roman" w:hAnsi="Bash" w:cs="Times New Roman"/>
                <w:color w:val="auto"/>
                <w:sz w:val="30"/>
                <w:szCs w:val="20"/>
              </w:rPr>
            </w:pPr>
            <w:r w:rsidRPr="00321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тел. 3-93-38</w:t>
            </w:r>
          </w:p>
        </w:tc>
        <w:tc>
          <w:tcPr>
            <w:tcW w:w="171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321E41" w:rsidRPr="00321E41" w:rsidRDefault="00321E41" w:rsidP="00321E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</w:rPr>
            </w:pPr>
            <w:r w:rsidRPr="00321E41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7" o:title=""/>
                </v:shape>
                <o:OLEObject Type="Embed" ProgID="Word.Document.8" ShapeID="_x0000_i1025" DrawAspect="Content" ObjectID="_1729582761" r:id="rId8"/>
              </w:object>
            </w:r>
          </w:p>
        </w:tc>
        <w:tc>
          <w:tcPr>
            <w:tcW w:w="401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Республика Башкортостан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Совет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сельского поселения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Силантьевский сельсовет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муниципального района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321E41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Бирский район</w:t>
            </w:r>
          </w:p>
          <w:p w:rsidR="00321E41" w:rsidRPr="00321E41" w:rsidRDefault="00321E41" w:rsidP="00321E4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21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452474, Республика Башкортостан, 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21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Бирский район, с.Силантьево,</w:t>
            </w:r>
          </w:p>
          <w:p w:rsidR="00321E41" w:rsidRPr="00321E41" w:rsidRDefault="00321E41" w:rsidP="00321E41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21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ул.Восточная, д.19</w:t>
            </w:r>
          </w:p>
          <w:p w:rsidR="00321E41" w:rsidRPr="00321E41" w:rsidRDefault="00321E41" w:rsidP="00321E41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321E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тел. 3-93-38</w:t>
            </w:r>
          </w:p>
        </w:tc>
      </w:tr>
      <w:tr w:rsidR="00321E41" w:rsidRPr="00321E41" w:rsidTr="00C100D1">
        <w:trPr>
          <w:trHeight w:val="616"/>
          <w:jc w:val="center"/>
        </w:trPr>
        <w:tc>
          <w:tcPr>
            <w:tcW w:w="43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21E41" w:rsidRPr="00321E41" w:rsidRDefault="00321E41" w:rsidP="00321E41">
            <w:pPr>
              <w:spacing w:line="320" w:lineRule="exact"/>
              <w:ind w:right="-70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7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321E41" w:rsidRPr="00321E41" w:rsidRDefault="00321E41" w:rsidP="00321E4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</w:rPr>
            </w:pPr>
          </w:p>
        </w:tc>
        <w:tc>
          <w:tcPr>
            <w:tcW w:w="40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64665" w:rsidRPr="00E64665" w:rsidRDefault="00E64665" w:rsidP="00E64665">
            <w:pPr>
              <w:widowControl w:val="0"/>
              <w:tabs>
                <w:tab w:val="left" w:pos="6500"/>
                <w:tab w:val="right" w:pos="9355"/>
              </w:tabs>
              <w:autoSpaceDE w:val="0"/>
              <w:autoSpaceDN w:val="0"/>
              <w:adjustRightInd w:val="0"/>
              <w:ind w:left="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64665">
              <w:rPr>
                <w:rFonts w:ascii="Times New Roman" w:eastAsia="Times New Roman" w:hAnsi="Times New Roman" w:cs="Times New Roman"/>
                <w:bCs/>
                <w:color w:val="auto"/>
              </w:rPr>
              <w:t>Двадцать восьмой созыв</w:t>
            </w:r>
          </w:p>
          <w:p w:rsidR="00321E41" w:rsidRPr="00321E41" w:rsidRDefault="00E64665" w:rsidP="00E64665">
            <w:pPr>
              <w:ind w:left="59"/>
              <w:rPr>
                <w:rFonts w:ascii="Arial" w:eastAsia="Times New Roman" w:hAnsi="Arial" w:cs="Arial"/>
                <w:color w:val="auto"/>
              </w:rPr>
            </w:pPr>
            <w:r w:rsidRPr="00E64665">
              <w:rPr>
                <w:rFonts w:ascii="Times New Roman" w:eastAsia="Times New Roman" w:hAnsi="Times New Roman" w:cs="Times New Roman"/>
                <w:color w:val="auto"/>
              </w:rPr>
              <w:t>Сороковое заседание</w:t>
            </w:r>
          </w:p>
        </w:tc>
      </w:tr>
    </w:tbl>
    <w:p w:rsidR="00321E41" w:rsidRDefault="00321E41" w:rsidP="00321E41">
      <w:pPr>
        <w:ind w:firstLine="708"/>
        <w:jc w:val="center"/>
        <w:rPr>
          <w:rFonts w:ascii="Times New Roman" w:eastAsia="Times New Roman" w:hAnsi="Times New Roman" w:cs="Times New Roman"/>
          <w:b/>
          <w:noProof/>
          <w:color w:val="auto"/>
          <w:w w:val="101"/>
          <w:sz w:val="27"/>
          <w:szCs w:val="27"/>
        </w:rPr>
      </w:pPr>
      <w:r w:rsidRPr="00321E41">
        <w:rPr>
          <w:rFonts w:ascii="Times New Roman" w:eastAsia="Times New Roman" w:hAnsi="Times New Roman" w:cs="Times New Roman"/>
          <w:b/>
          <w:noProof/>
          <w:color w:val="auto"/>
          <w:spacing w:val="50"/>
          <w:w w:val="101"/>
          <w:sz w:val="27"/>
          <w:szCs w:val="27"/>
        </w:rPr>
        <w:t>ҠАРАР</w:t>
      </w:r>
      <w:r w:rsidRPr="00321E41">
        <w:rPr>
          <w:rFonts w:ascii="Times New Roman" w:eastAsia="Times New Roman" w:hAnsi="Times New Roman" w:cs="Times New Roman"/>
          <w:b/>
          <w:noProof/>
          <w:color w:val="auto"/>
          <w:w w:val="101"/>
          <w:sz w:val="27"/>
          <w:szCs w:val="27"/>
        </w:rPr>
        <w:t xml:space="preserve">                                                                            РЕШЕНИЕ</w:t>
      </w:r>
    </w:p>
    <w:p w:rsidR="00E64665" w:rsidRDefault="00E64665" w:rsidP="00321E41">
      <w:pPr>
        <w:ind w:firstLine="708"/>
        <w:jc w:val="center"/>
        <w:rPr>
          <w:rFonts w:ascii="Times New Roman" w:eastAsia="Times New Roman" w:hAnsi="Times New Roman" w:cs="Times New Roman"/>
          <w:b/>
          <w:noProof/>
          <w:color w:val="auto"/>
          <w:w w:val="101"/>
          <w:sz w:val="27"/>
          <w:szCs w:val="27"/>
        </w:rPr>
      </w:pPr>
    </w:p>
    <w:tbl>
      <w:tblPr>
        <w:tblW w:w="10035" w:type="dxa"/>
        <w:jc w:val="center"/>
        <w:tblInd w:w="3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716"/>
        <w:gridCol w:w="4017"/>
      </w:tblGrid>
      <w:tr w:rsidR="00E64665" w:rsidRPr="00E64665" w:rsidTr="00E64665">
        <w:trPr>
          <w:trHeight w:val="249"/>
          <w:jc w:val="center"/>
        </w:trPr>
        <w:tc>
          <w:tcPr>
            <w:tcW w:w="4300" w:type="dxa"/>
            <w:hideMark/>
          </w:tcPr>
          <w:p w:rsidR="00E64665" w:rsidRPr="00E64665" w:rsidRDefault="00E64665" w:rsidP="00E646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46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ноябрь 2022 й.</w:t>
            </w:r>
          </w:p>
        </w:tc>
        <w:tc>
          <w:tcPr>
            <w:tcW w:w="1715" w:type="dxa"/>
            <w:hideMark/>
          </w:tcPr>
          <w:p w:rsidR="00E64665" w:rsidRPr="00E64665" w:rsidRDefault="00E64665" w:rsidP="00E646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46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24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015" w:type="dxa"/>
            <w:hideMark/>
          </w:tcPr>
          <w:p w:rsidR="00E64665" w:rsidRPr="00E64665" w:rsidRDefault="00E64665" w:rsidP="00E646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46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ноября 2022 г.</w:t>
            </w:r>
          </w:p>
        </w:tc>
      </w:tr>
      <w:tr w:rsidR="00E64665" w:rsidRPr="00E64665" w:rsidTr="00E64665">
        <w:trPr>
          <w:trHeight w:val="249"/>
          <w:jc w:val="center"/>
        </w:trPr>
        <w:tc>
          <w:tcPr>
            <w:tcW w:w="4300" w:type="dxa"/>
            <w:hideMark/>
          </w:tcPr>
          <w:p w:rsidR="00E64665" w:rsidRPr="00E64665" w:rsidRDefault="00E64665" w:rsidP="00E646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46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Силантьево ауылы</w:t>
            </w:r>
          </w:p>
        </w:tc>
        <w:tc>
          <w:tcPr>
            <w:tcW w:w="1715" w:type="dxa"/>
            <w:vAlign w:val="center"/>
          </w:tcPr>
          <w:p w:rsidR="00E64665" w:rsidRPr="00E64665" w:rsidRDefault="00E64665" w:rsidP="00E646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15" w:type="dxa"/>
            <w:hideMark/>
          </w:tcPr>
          <w:p w:rsidR="00E64665" w:rsidRPr="00E64665" w:rsidRDefault="00E64665" w:rsidP="00E646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46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 Силантьево</w:t>
            </w:r>
          </w:p>
        </w:tc>
      </w:tr>
    </w:tbl>
    <w:p w:rsidR="00E64665" w:rsidRPr="00321E41" w:rsidRDefault="00E64665" w:rsidP="00321E41">
      <w:pPr>
        <w:ind w:firstLine="708"/>
        <w:jc w:val="center"/>
        <w:rPr>
          <w:rFonts w:ascii="Times New Roman" w:eastAsia="Times New Roman" w:hAnsi="Times New Roman" w:cs="Times New Roman"/>
          <w:b/>
          <w:noProof/>
          <w:color w:val="auto"/>
          <w:w w:val="101"/>
          <w:sz w:val="27"/>
          <w:szCs w:val="27"/>
        </w:rPr>
      </w:pPr>
    </w:p>
    <w:p w:rsidR="00D67F58" w:rsidRPr="00BD3ED4" w:rsidRDefault="00321E41" w:rsidP="00BD3ED4">
      <w:pPr>
        <w:pStyle w:val="11"/>
        <w:keepNext/>
        <w:keepLines/>
        <w:shd w:val="clear" w:color="auto" w:fill="auto"/>
        <w:spacing w:after="290" w:line="276" w:lineRule="auto"/>
        <w:ind w:left="20"/>
        <w:contextualSpacing/>
        <w:rPr>
          <w:b/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 </w:t>
      </w:r>
      <w:r w:rsidR="00D67F58" w:rsidRPr="00BD3ED4">
        <w:rPr>
          <w:b/>
          <w:sz w:val="28"/>
          <w:szCs w:val="28"/>
        </w:rPr>
        <w:t>«</w:t>
      </w:r>
      <w:bookmarkEnd w:id="0"/>
      <w:r w:rsidR="00D67F58" w:rsidRPr="00BD3ED4">
        <w:rPr>
          <w:b/>
          <w:sz w:val="28"/>
          <w:szCs w:val="28"/>
        </w:rPr>
        <w:t>Об установлении земельного налога на территории сельского поселения</w:t>
      </w:r>
      <w:r w:rsidRPr="00BD3ED4">
        <w:rPr>
          <w:b/>
          <w:sz w:val="28"/>
          <w:szCs w:val="28"/>
        </w:rPr>
        <w:t xml:space="preserve"> Силантьевский </w:t>
      </w:r>
      <w:r w:rsidR="00D67F58" w:rsidRPr="00BD3ED4">
        <w:rPr>
          <w:b/>
          <w:sz w:val="28"/>
          <w:szCs w:val="28"/>
        </w:rPr>
        <w:t>сельсовет муниципального района Бирский район Республики Башкортостан» (в новой редакции)</w:t>
      </w:r>
    </w:p>
    <w:p w:rsidR="00D67F58" w:rsidRPr="001A48C9" w:rsidRDefault="00D67F58" w:rsidP="00BD3ED4">
      <w:pPr>
        <w:pStyle w:val="1"/>
        <w:shd w:val="clear" w:color="auto" w:fill="auto"/>
        <w:spacing w:after="0" w:line="276" w:lineRule="auto"/>
        <w:ind w:left="20" w:right="40" w:firstLine="700"/>
        <w:jc w:val="both"/>
        <w:rPr>
          <w:sz w:val="28"/>
          <w:szCs w:val="28"/>
        </w:rPr>
      </w:pPr>
      <w:r w:rsidRPr="00BE543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BE5431">
        <w:rPr>
          <w:sz w:val="28"/>
          <w:szCs w:val="28"/>
        </w:rPr>
        <w:t xml:space="preserve">Налоговым кодексом Российской Федерации, Уставом </w:t>
      </w:r>
      <w:r>
        <w:rPr>
          <w:sz w:val="28"/>
          <w:szCs w:val="28"/>
        </w:rPr>
        <w:t xml:space="preserve">сельского </w:t>
      </w:r>
      <w:r w:rsidRPr="00BE5431">
        <w:rPr>
          <w:sz w:val="28"/>
          <w:szCs w:val="28"/>
        </w:rPr>
        <w:t xml:space="preserve">поселения </w:t>
      </w:r>
      <w:r w:rsidR="00321E41">
        <w:rPr>
          <w:sz w:val="28"/>
          <w:szCs w:val="28"/>
        </w:rPr>
        <w:t>Силантьевский</w:t>
      </w:r>
      <w:r>
        <w:rPr>
          <w:sz w:val="28"/>
          <w:szCs w:val="28"/>
        </w:rPr>
        <w:t xml:space="preserve"> сельсовет</w:t>
      </w:r>
      <w:r w:rsidRPr="00BE5431">
        <w:rPr>
          <w:sz w:val="28"/>
          <w:szCs w:val="28"/>
        </w:rPr>
        <w:t xml:space="preserve"> муниципального района Бирский район Республики Башкортостан Совет </w:t>
      </w:r>
      <w:r>
        <w:rPr>
          <w:sz w:val="28"/>
          <w:szCs w:val="28"/>
        </w:rPr>
        <w:t>сельского</w:t>
      </w:r>
      <w:r w:rsidRPr="00BE5431">
        <w:rPr>
          <w:sz w:val="28"/>
          <w:szCs w:val="28"/>
        </w:rPr>
        <w:t xml:space="preserve"> поселения </w:t>
      </w:r>
      <w:r w:rsidR="00321E41">
        <w:rPr>
          <w:sz w:val="28"/>
          <w:szCs w:val="28"/>
        </w:rPr>
        <w:t xml:space="preserve">Силантьевский </w:t>
      </w:r>
      <w:r>
        <w:rPr>
          <w:sz w:val="28"/>
          <w:szCs w:val="28"/>
        </w:rPr>
        <w:t>сельсовет</w:t>
      </w:r>
      <w:r w:rsidRPr="00BE5431">
        <w:rPr>
          <w:sz w:val="28"/>
          <w:szCs w:val="28"/>
        </w:rPr>
        <w:t xml:space="preserve"> муниципального района Бирский район Республики Башкортостан  решил:</w:t>
      </w:r>
    </w:p>
    <w:p w:rsidR="00D67F58" w:rsidRPr="00BE5431" w:rsidRDefault="00D67F58" w:rsidP="00BD3ED4">
      <w:pPr>
        <w:pStyle w:val="a6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BE5431">
        <w:rPr>
          <w:bCs/>
          <w:sz w:val="28"/>
          <w:szCs w:val="28"/>
        </w:rPr>
        <w:t xml:space="preserve">1. Ввести земельный налог на территории </w:t>
      </w:r>
      <w:r>
        <w:rPr>
          <w:sz w:val="28"/>
          <w:szCs w:val="28"/>
        </w:rPr>
        <w:t xml:space="preserve">сельского </w:t>
      </w:r>
      <w:r w:rsidRPr="00BE5431">
        <w:rPr>
          <w:sz w:val="28"/>
          <w:szCs w:val="28"/>
        </w:rPr>
        <w:t xml:space="preserve">поселения </w:t>
      </w:r>
      <w:r w:rsidR="00321E41" w:rsidRPr="00321E41">
        <w:rPr>
          <w:sz w:val="28"/>
          <w:szCs w:val="28"/>
        </w:rPr>
        <w:t xml:space="preserve">Силантьевский </w:t>
      </w:r>
      <w:r>
        <w:rPr>
          <w:sz w:val="28"/>
          <w:szCs w:val="28"/>
        </w:rPr>
        <w:t>сельсовет</w:t>
      </w:r>
      <w:r w:rsidRPr="00BE5431">
        <w:rPr>
          <w:sz w:val="28"/>
          <w:szCs w:val="28"/>
        </w:rPr>
        <w:t xml:space="preserve"> муниципального района Бирский район Республики Башкортостан</w:t>
      </w:r>
      <w:r>
        <w:rPr>
          <w:sz w:val="28"/>
          <w:szCs w:val="28"/>
        </w:rPr>
        <w:t>.</w:t>
      </w:r>
      <w:r w:rsidRPr="00BE5431">
        <w:rPr>
          <w:bCs/>
          <w:sz w:val="28"/>
          <w:szCs w:val="28"/>
        </w:rPr>
        <w:t xml:space="preserve"> Налогоплательщики, объект налогообложения, налоговая база, налоговый период, отчетный период, порядок исчисления налога и авансовых платежей, порядок и сроки уплаты налога и авансовых платежей и другие элементы налогообложения определяются </w:t>
      </w:r>
      <w:hyperlink r:id="rId9" w:history="1">
        <w:r w:rsidRPr="00BE5431">
          <w:rPr>
            <w:rStyle w:val="a3"/>
            <w:bCs/>
            <w:sz w:val="28"/>
            <w:szCs w:val="28"/>
          </w:rPr>
          <w:t>главой 31</w:t>
        </w:r>
      </w:hyperlink>
      <w:r w:rsidRPr="00BE5431">
        <w:rPr>
          <w:bCs/>
          <w:sz w:val="28"/>
          <w:szCs w:val="28"/>
        </w:rPr>
        <w:t xml:space="preserve"> Налогового кодекса Российской Федерации (далее - Кодекс).</w:t>
      </w:r>
    </w:p>
    <w:p w:rsidR="00D67F58" w:rsidRPr="00BE5431" w:rsidRDefault="00D67F58" w:rsidP="00BD3ED4">
      <w:pPr>
        <w:pStyle w:val="a6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BE5431">
        <w:rPr>
          <w:bCs/>
          <w:sz w:val="28"/>
          <w:szCs w:val="28"/>
        </w:rPr>
        <w:t>Настоящим решением в соответствии с </w:t>
      </w:r>
      <w:hyperlink r:id="rId10" w:history="1">
        <w:r w:rsidRPr="00BE5431">
          <w:rPr>
            <w:rStyle w:val="a3"/>
            <w:bCs/>
            <w:sz w:val="28"/>
            <w:szCs w:val="28"/>
          </w:rPr>
          <w:t>Кодексом</w:t>
        </w:r>
      </w:hyperlink>
      <w:r w:rsidRPr="00BE5431">
        <w:rPr>
          <w:bCs/>
          <w:sz w:val="28"/>
          <w:szCs w:val="28"/>
        </w:rPr>
        <w:t> определяются ставки земельного налога (далее - налог).</w:t>
      </w:r>
    </w:p>
    <w:p w:rsidR="00D67F58" w:rsidRPr="00BE5431" w:rsidRDefault="00D67F58" w:rsidP="00BD3ED4">
      <w:pPr>
        <w:pStyle w:val="a6"/>
        <w:spacing w:before="0" w:beforeAutospacing="0" w:after="0" w:afterAutospacing="0" w:line="276" w:lineRule="auto"/>
        <w:ind w:left="851"/>
        <w:jc w:val="both"/>
        <w:rPr>
          <w:bCs/>
          <w:sz w:val="28"/>
          <w:szCs w:val="28"/>
        </w:rPr>
      </w:pPr>
      <w:r w:rsidRPr="00BE5431">
        <w:rPr>
          <w:bCs/>
          <w:sz w:val="28"/>
          <w:szCs w:val="28"/>
        </w:rPr>
        <w:t>2. Установить налоговые ставки в следующем порядке:</w:t>
      </w:r>
    </w:p>
    <w:p w:rsidR="00D67F58" w:rsidRPr="00BE5431" w:rsidRDefault="00D67F58" w:rsidP="00BD3ED4">
      <w:pPr>
        <w:pStyle w:val="a6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BE5431">
        <w:rPr>
          <w:bCs/>
          <w:sz w:val="28"/>
          <w:szCs w:val="28"/>
        </w:rPr>
        <w:t>2.1. В соответствии с </w:t>
      </w:r>
      <w:hyperlink r:id="rId11" w:history="1">
        <w:r w:rsidRPr="00BE5431">
          <w:rPr>
            <w:rStyle w:val="a3"/>
            <w:bCs/>
            <w:sz w:val="28"/>
            <w:szCs w:val="28"/>
          </w:rPr>
          <w:t>подпунктом 1 пункта 1 статьи 394</w:t>
        </w:r>
      </w:hyperlink>
      <w:r w:rsidRPr="00BE5431">
        <w:rPr>
          <w:bCs/>
          <w:sz w:val="28"/>
          <w:szCs w:val="28"/>
        </w:rPr>
        <w:t> Налогового кодекса Российской Федерации 0,3 процента от кадастровой стоимости земельного участка в отношении земельных участков:</w:t>
      </w:r>
    </w:p>
    <w:p w:rsidR="00D67F58" w:rsidRPr="00BE5431" w:rsidRDefault="00D67F58" w:rsidP="00BD3ED4">
      <w:pPr>
        <w:pStyle w:val="a6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BE5431">
        <w:rPr>
          <w:bCs/>
          <w:sz w:val="28"/>
          <w:szCs w:val="28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67F58" w:rsidRPr="00BE5431" w:rsidRDefault="00D67F58" w:rsidP="00BD3ED4">
      <w:pPr>
        <w:pStyle w:val="a6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BE5431">
        <w:rPr>
          <w:b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67F58" w:rsidRPr="00BE5431" w:rsidRDefault="00D67F58" w:rsidP="00BD3ED4">
      <w:pPr>
        <w:pStyle w:val="a6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BE5431">
        <w:rPr>
          <w:bCs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67F58" w:rsidRPr="00BE5431" w:rsidRDefault="00D67F58" w:rsidP="00BD3ED4">
      <w:pPr>
        <w:pStyle w:val="a6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BE5431">
        <w:rPr>
          <w:bCs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67F58" w:rsidRPr="00BE5431" w:rsidRDefault="00D67F58" w:rsidP="00BD3ED4">
      <w:pPr>
        <w:pStyle w:val="a6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BE5431">
        <w:rPr>
          <w:bCs/>
          <w:sz w:val="28"/>
          <w:szCs w:val="28"/>
        </w:rPr>
        <w:t>2.2. В соответствии с </w:t>
      </w:r>
      <w:hyperlink r:id="rId12" w:history="1">
        <w:r w:rsidRPr="00BE5431">
          <w:rPr>
            <w:rStyle w:val="a3"/>
            <w:bCs/>
            <w:sz w:val="28"/>
            <w:szCs w:val="28"/>
          </w:rPr>
          <w:t>подпунктом 2 пункта 1 статьи 394</w:t>
        </w:r>
      </w:hyperlink>
      <w:r w:rsidRPr="00BE5431">
        <w:rPr>
          <w:bCs/>
          <w:sz w:val="28"/>
          <w:szCs w:val="28"/>
        </w:rPr>
        <w:t> Налогового кодекса Российской Федерации 1,5 процента от кадастровой стоимости земельного участка в отношении прочих земельных участков.</w:t>
      </w:r>
    </w:p>
    <w:p w:rsidR="00D67F58" w:rsidRPr="006F371D" w:rsidRDefault="00D67F58" w:rsidP="00BD3ED4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76" w:lineRule="auto"/>
        <w:ind w:left="20" w:firstLine="831"/>
        <w:jc w:val="both"/>
        <w:rPr>
          <w:sz w:val="28"/>
          <w:szCs w:val="28"/>
        </w:rPr>
      </w:pPr>
      <w:r w:rsidRPr="00BE5431">
        <w:rPr>
          <w:sz w:val="28"/>
          <w:szCs w:val="28"/>
        </w:rPr>
        <w:t>Установить по земельному налогу следующие налоговые льготы</w:t>
      </w:r>
      <w:r>
        <w:rPr>
          <w:sz w:val="28"/>
          <w:szCs w:val="28"/>
        </w:rPr>
        <w:t>, освободив от уплаты земельного  налога</w:t>
      </w:r>
      <w:r w:rsidRPr="00BE5431">
        <w:rPr>
          <w:sz w:val="28"/>
          <w:szCs w:val="28"/>
        </w:rPr>
        <w:t>:</w:t>
      </w:r>
    </w:p>
    <w:p w:rsidR="00321E41" w:rsidRDefault="00D67F58" w:rsidP="00BD3ED4">
      <w:pPr>
        <w:pStyle w:val="1"/>
        <w:shd w:val="clear" w:color="auto" w:fill="auto"/>
        <w:tabs>
          <w:tab w:val="left" w:pos="1177"/>
        </w:tabs>
        <w:spacing w:after="0" w:line="276" w:lineRule="auto"/>
        <w:ind w:left="740" w:right="40" w:firstLine="0"/>
        <w:jc w:val="both"/>
        <w:rPr>
          <w:sz w:val="28"/>
          <w:szCs w:val="28"/>
        </w:rPr>
      </w:pPr>
      <w:r w:rsidRPr="00321E41">
        <w:rPr>
          <w:b/>
          <w:sz w:val="28"/>
          <w:szCs w:val="28"/>
        </w:rPr>
        <w:t>-</w:t>
      </w:r>
      <w:r w:rsidRPr="00BE5431">
        <w:rPr>
          <w:sz w:val="28"/>
          <w:szCs w:val="28"/>
        </w:rPr>
        <w:t xml:space="preserve"> инвалидов и ветеранов Великой Отечественной войны;</w:t>
      </w:r>
    </w:p>
    <w:p w:rsidR="00321E41" w:rsidRDefault="00D67F58" w:rsidP="00BD3ED4">
      <w:pPr>
        <w:pStyle w:val="1"/>
        <w:shd w:val="clear" w:color="auto" w:fill="auto"/>
        <w:tabs>
          <w:tab w:val="left" w:pos="1177"/>
        </w:tabs>
        <w:spacing w:after="0" w:line="276" w:lineRule="auto"/>
        <w:ind w:left="740" w:right="40" w:firstLine="0"/>
        <w:jc w:val="both"/>
        <w:rPr>
          <w:sz w:val="28"/>
          <w:szCs w:val="28"/>
        </w:rPr>
      </w:pPr>
      <w:r w:rsidRPr="00321E4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семьи с тремя и более несовершеннолетними детьми;</w:t>
      </w:r>
    </w:p>
    <w:p w:rsidR="00D67F58" w:rsidRPr="00A47FF5" w:rsidRDefault="00D67F58" w:rsidP="00BD3ED4">
      <w:pPr>
        <w:pStyle w:val="1"/>
        <w:shd w:val="clear" w:color="auto" w:fill="auto"/>
        <w:tabs>
          <w:tab w:val="left" w:pos="1177"/>
        </w:tabs>
        <w:spacing w:after="0" w:line="276" w:lineRule="auto"/>
        <w:ind w:right="40" w:firstLine="740"/>
        <w:jc w:val="both"/>
        <w:rPr>
          <w:b/>
          <w:sz w:val="28"/>
          <w:szCs w:val="28"/>
        </w:rPr>
      </w:pPr>
      <w:r w:rsidRPr="00321E4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E5431">
        <w:rPr>
          <w:sz w:val="28"/>
          <w:szCs w:val="28"/>
        </w:rPr>
        <w:t>юридические лица и индивидуальные предприниматели</w:t>
      </w:r>
      <w:r>
        <w:rPr>
          <w:sz w:val="28"/>
          <w:szCs w:val="28"/>
        </w:rPr>
        <w:t>,</w:t>
      </w:r>
      <w:r w:rsidRPr="00BE5431">
        <w:rPr>
          <w:sz w:val="28"/>
          <w:szCs w:val="28"/>
        </w:rPr>
        <w:t xml:space="preserve"> реализующие приоритетные инвестиционные проекты на участках свободных от построек</w:t>
      </w:r>
      <w:r>
        <w:rPr>
          <w:sz w:val="28"/>
          <w:szCs w:val="28"/>
        </w:rPr>
        <w:t>,</w:t>
      </w:r>
      <w:r w:rsidRPr="00BE5431">
        <w:rPr>
          <w:sz w:val="28"/>
          <w:szCs w:val="28"/>
        </w:rPr>
        <w:t xml:space="preserve"> в течение трех лет с момента начала осуществления вложений в основные средства. Льгота предоставляется в соответствии с Порядком предоставления </w:t>
      </w:r>
      <w:r w:rsidRPr="00A47FF5">
        <w:rPr>
          <w:rStyle w:val="a5"/>
          <w:b w:val="0"/>
          <w:sz w:val="28"/>
          <w:szCs w:val="28"/>
        </w:rPr>
        <w:t xml:space="preserve">налоговых льгот по земельному налогу инвесторам, реализующим приоритетные проекты утвержденного Решением Совета сельского поселения </w:t>
      </w:r>
      <w:r w:rsidR="00321E41">
        <w:rPr>
          <w:sz w:val="28"/>
          <w:szCs w:val="28"/>
        </w:rPr>
        <w:t xml:space="preserve">Силантьевский </w:t>
      </w:r>
      <w:r w:rsidRPr="00A47FF5">
        <w:rPr>
          <w:rStyle w:val="a5"/>
          <w:b w:val="0"/>
          <w:sz w:val="28"/>
          <w:szCs w:val="28"/>
        </w:rPr>
        <w:t>сельсовет муниципального района Бирский район Республики Башкортостан</w:t>
      </w:r>
      <w:r w:rsidRPr="00321E41">
        <w:rPr>
          <w:sz w:val="28"/>
          <w:szCs w:val="28"/>
        </w:rPr>
        <w:t>.</w:t>
      </w:r>
    </w:p>
    <w:p w:rsidR="00D67F58" w:rsidRPr="00377694" w:rsidRDefault="00D67F58" w:rsidP="00BD3ED4">
      <w:pPr>
        <w:pStyle w:val="1"/>
        <w:shd w:val="clear" w:color="auto" w:fill="auto"/>
        <w:spacing w:after="0" w:line="276" w:lineRule="auto"/>
        <w:ind w:right="40" w:firstLine="851"/>
        <w:jc w:val="both"/>
        <w:rPr>
          <w:sz w:val="28"/>
          <w:szCs w:val="28"/>
        </w:rPr>
      </w:pPr>
      <w:r w:rsidRPr="00BE5431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67F58" w:rsidRPr="00377694" w:rsidRDefault="00D67F58" w:rsidP="00BD3ED4">
      <w:pPr>
        <w:pStyle w:val="ConsTitle"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694">
        <w:rPr>
          <w:rFonts w:ascii="Times New Roman" w:hAnsi="Times New Roman" w:cs="Times New Roman"/>
          <w:b w:val="0"/>
          <w:sz w:val="28"/>
          <w:szCs w:val="28"/>
        </w:rPr>
        <w:t xml:space="preserve">4. Признать утратившими силу решение № </w:t>
      </w:r>
      <w:r w:rsidR="00321E41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77694">
        <w:rPr>
          <w:rFonts w:ascii="Times New Roman" w:hAnsi="Times New Roman" w:cs="Times New Roman"/>
          <w:b w:val="0"/>
          <w:sz w:val="28"/>
          <w:szCs w:val="28"/>
        </w:rPr>
        <w:t xml:space="preserve"> от «</w:t>
      </w:r>
      <w:r w:rsidR="00321E41">
        <w:rPr>
          <w:rFonts w:ascii="Times New Roman" w:hAnsi="Times New Roman" w:cs="Times New Roman"/>
          <w:b w:val="0"/>
          <w:sz w:val="28"/>
          <w:szCs w:val="28"/>
        </w:rPr>
        <w:t>22</w:t>
      </w:r>
      <w:r w:rsidRPr="0037769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21E41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377694">
        <w:rPr>
          <w:rFonts w:ascii="Times New Roman" w:hAnsi="Times New Roman" w:cs="Times New Roman"/>
          <w:b w:val="0"/>
          <w:sz w:val="28"/>
          <w:szCs w:val="28"/>
        </w:rPr>
        <w:t xml:space="preserve"> 2019 года </w:t>
      </w:r>
      <w:r w:rsidRPr="00377694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B71E15" w:rsidRPr="00B71E15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сельского поселения Силантьевский сельсовет муниципального района Бирский район Республики Башкортостан</w:t>
      </w:r>
      <w:r w:rsidRPr="0037769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67F58" w:rsidRPr="00377694" w:rsidRDefault="00D67F58" w:rsidP="00BD3ED4">
      <w:pPr>
        <w:pStyle w:val="1"/>
        <w:shd w:val="clear" w:color="auto" w:fill="auto"/>
        <w:tabs>
          <w:tab w:val="left" w:pos="1014"/>
          <w:tab w:val="left" w:leader="underscore" w:pos="9538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377694">
        <w:rPr>
          <w:sz w:val="28"/>
          <w:szCs w:val="28"/>
        </w:rPr>
        <w:t>5. Настоящее решение вступает в силу не ранее чем по истечении одного месяца со дня его официального обнародования в здании Админи</w:t>
      </w:r>
      <w:r w:rsidR="00B81F11">
        <w:rPr>
          <w:sz w:val="28"/>
          <w:szCs w:val="28"/>
        </w:rPr>
        <w:t>страции и не ранее 1 января 202</w:t>
      </w:r>
      <w:r w:rsidR="00B81F11" w:rsidRPr="00B81F11">
        <w:rPr>
          <w:sz w:val="28"/>
          <w:szCs w:val="28"/>
        </w:rPr>
        <w:t>3</w:t>
      </w:r>
      <w:r w:rsidRPr="00377694">
        <w:rPr>
          <w:sz w:val="28"/>
          <w:szCs w:val="28"/>
        </w:rPr>
        <w:t xml:space="preserve"> года.</w:t>
      </w:r>
    </w:p>
    <w:p w:rsidR="00D67F58" w:rsidRPr="00377694" w:rsidRDefault="00D67F58" w:rsidP="00BD3ED4">
      <w:pPr>
        <w:pStyle w:val="1"/>
        <w:shd w:val="clear" w:color="auto" w:fill="auto"/>
        <w:tabs>
          <w:tab w:val="left" w:leader="underscore" w:pos="8948"/>
        </w:tabs>
        <w:spacing w:after="0" w:line="276" w:lineRule="auto"/>
        <w:ind w:right="40" w:firstLine="851"/>
        <w:jc w:val="both"/>
        <w:rPr>
          <w:sz w:val="28"/>
          <w:szCs w:val="28"/>
        </w:rPr>
      </w:pPr>
      <w:r w:rsidRPr="00377694">
        <w:rPr>
          <w:sz w:val="28"/>
          <w:szCs w:val="28"/>
        </w:rPr>
        <w:t>6.</w:t>
      </w:r>
      <w:r w:rsidR="00BD3ED4">
        <w:rPr>
          <w:sz w:val="28"/>
          <w:szCs w:val="28"/>
        </w:rPr>
        <w:t xml:space="preserve"> </w:t>
      </w:r>
      <w:r w:rsidRPr="00377694">
        <w:rPr>
          <w:sz w:val="28"/>
          <w:szCs w:val="28"/>
        </w:rPr>
        <w:t xml:space="preserve">Настоящее решение обнародовать на официальном сайте администрации сельского </w:t>
      </w:r>
      <w:bookmarkStart w:id="1" w:name="_GoBack"/>
      <w:r w:rsidRPr="00377694">
        <w:rPr>
          <w:sz w:val="28"/>
          <w:szCs w:val="28"/>
        </w:rPr>
        <w:t xml:space="preserve">поселения </w:t>
      </w:r>
      <w:r w:rsidR="00321E41" w:rsidRPr="00321E41">
        <w:rPr>
          <w:sz w:val="28"/>
          <w:szCs w:val="28"/>
        </w:rPr>
        <w:t xml:space="preserve">Силантьевский </w:t>
      </w:r>
      <w:r w:rsidRPr="00377694">
        <w:rPr>
          <w:sz w:val="28"/>
          <w:szCs w:val="28"/>
        </w:rPr>
        <w:t>сельсовет муниципального района Бирский район Республики Ба</w:t>
      </w:r>
      <w:bookmarkEnd w:id="1"/>
      <w:r w:rsidRPr="00377694">
        <w:rPr>
          <w:sz w:val="28"/>
          <w:szCs w:val="28"/>
        </w:rPr>
        <w:t>шкортостан.</w:t>
      </w:r>
    </w:p>
    <w:p w:rsidR="00D67F58" w:rsidRPr="00377694" w:rsidRDefault="00D67F58" w:rsidP="00BD3ED4">
      <w:pPr>
        <w:pStyle w:val="1"/>
        <w:shd w:val="clear" w:color="auto" w:fill="auto"/>
        <w:tabs>
          <w:tab w:val="left" w:leader="underscore" w:pos="8948"/>
        </w:tabs>
        <w:spacing w:after="0" w:line="276" w:lineRule="auto"/>
        <w:ind w:right="40" w:firstLine="851"/>
        <w:jc w:val="both"/>
        <w:rPr>
          <w:sz w:val="28"/>
          <w:szCs w:val="28"/>
        </w:rPr>
      </w:pPr>
      <w:r w:rsidRPr="00377694">
        <w:rPr>
          <w:sz w:val="28"/>
          <w:szCs w:val="28"/>
        </w:rPr>
        <w:t>7. Контроль за исполнением настоящего решения возложить на постоянную Комиссию по бюджету, налогам и вопросам собственности.</w:t>
      </w:r>
    </w:p>
    <w:p w:rsidR="00D67F58" w:rsidRDefault="00D67F58" w:rsidP="00D67F58">
      <w:pPr>
        <w:pStyle w:val="1"/>
        <w:shd w:val="clear" w:color="auto" w:fill="auto"/>
        <w:spacing w:after="290" w:line="240" w:lineRule="auto"/>
        <w:ind w:firstLine="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4786"/>
        <w:gridCol w:w="2162"/>
        <w:gridCol w:w="3474"/>
      </w:tblGrid>
      <w:tr w:rsidR="00BD3ED4" w:rsidRPr="0081265B" w:rsidTr="00C100D1">
        <w:tc>
          <w:tcPr>
            <w:tcW w:w="4786" w:type="dxa"/>
          </w:tcPr>
          <w:p w:rsidR="00BD3ED4" w:rsidRPr="0081265B" w:rsidRDefault="00BD3ED4" w:rsidP="00C100D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65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81265B">
              <w:rPr>
                <w:rFonts w:ascii="Times New Roman" w:hAnsi="Times New Roman" w:cs="Times New Roman" w:hint="eastAsia"/>
                <w:sz w:val="28"/>
                <w:szCs w:val="28"/>
              </w:rPr>
              <w:t>сельского</w:t>
            </w:r>
            <w:r w:rsidRPr="0081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65B">
              <w:rPr>
                <w:rFonts w:ascii="Times New Roman" w:hAnsi="Times New Roman" w:cs="Times New Roman" w:hint="eastAsia"/>
                <w:sz w:val="28"/>
                <w:szCs w:val="28"/>
              </w:rPr>
              <w:t>поселения</w:t>
            </w:r>
            <w:r w:rsidRPr="0081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65B">
              <w:rPr>
                <w:rFonts w:ascii="Times New Roman" w:hAnsi="Times New Roman" w:cs="Times New Roman" w:hint="eastAsia"/>
                <w:sz w:val="28"/>
                <w:szCs w:val="28"/>
              </w:rPr>
              <w:t>Силантьевский</w:t>
            </w:r>
            <w:r w:rsidRPr="0081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65B">
              <w:rPr>
                <w:rFonts w:ascii="Times New Roman" w:hAnsi="Times New Roman" w:cs="Times New Roman" w:hint="eastAsia"/>
                <w:sz w:val="28"/>
                <w:szCs w:val="28"/>
              </w:rPr>
              <w:t>сельсовет</w:t>
            </w:r>
            <w:r w:rsidRPr="0081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65B">
              <w:rPr>
                <w:rFonts w:ascii="Times New Roman" w:hAnsi="Times New Roman" w:cs="Times New Roman" w:hint="eastAsia"/>
                <w:sz w:val="28"/>
                <w:szCs w:val="28"/>
              </w:rPr>
              <w:t>муниципального</w:t>
            </w:r>
            <w:r w:rsidRPr="0081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65B">
              <w:rPr>
                <w:rFonts w:ascii="Times New Roman" w:hAnsi="Times New Roman" w:cs="Times New Roman" w:hint="eastAsia"/>
                <w:sz w:val="28"/>
                <w:szCs w:val="28"/>
              </w:rPr>
              <w:t>района</w:t>
            </w:r>
            <w:r w:rsidRPr="0081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65B">
              <w:rPr>
                <w:rFonts w:ascii="Times New Roman" w:hAnsi="Times New Roman" w:cs="Times New Roman" w:hint="eastAsia"/>
                <w:sz w:val="28"/>
                <w:szCs w:val="28"/>
              </w:rPr>
              <w:t>Бирский</w:t>
            </w:r>
            <w:r w:rsidRPr="0081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65B">
              <w:rPr>
                <w:rFonts w:ascii="Times New Roman" w:hAnsi="Times New Roman" w:cs="Times New Roman" w:hint="eastAsia"/>
                <w:sz w:val="28"/>
                <w:szCs w:val="28"/>
              </w:rPr>
              <w:t>район</w:t>
            </w:r>
            <w:r w:rsidRPr="0081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65B">
              <w:rPr>
                <w:rFonts w:ascii="Times New Roman" w:hAnsi="Times New Roman" w:cs="Times New Roman" w:hint="eastAsia"/>
                <w:sz w:val="28"/>
                <w:szCs w:val="28"/>
              </w:rPr>
              <w:t>Республики</w:t>
            </w:r>
            <w:r w:rsidRPr="0081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65B">
              <w:rPr>
                <w:rFonts w:ascii="Times New Roman" w:hAnsi="Times New Roman" w:cs="Times New Roman" w:hint="eastAsia"/>
                <w:sz w:val="28"/>
                <w:szCs w:val="28"/>
              </w:rPr>
              <w:t>Башкортостан</w:t>
            </w:r>
          </w:p>
        </w:tc>
        <w:tc>
          <w:tcPr>
            <w:tcW w:w="2162" w:type="dxa"/>
          </w:tcPr>
          <w:p w:rsidR="00BD3ED4" w:rsidRPr="0081265B" w:rsidRDefault="00BD3ED4" w:rsidP="00C10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BD3ED4" w:rsidRPr="0081265B" w:rsidRDefault="00BD3ED4" w:rsidP="00C100D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5B">
              <w:rPr>
                <w:rFonts w:ascii="Times New Roman" w:hAnsi="Times New Roman" w:cs="Times New Roman"/>
                <w:sz w:val="28"/>
                <w:szCs w:val="28"/>
              </w:rPr>
              <w:t>З.З. Шайхлисламов</w:t>
            </w:r>
          </w:p>
        </w:tc>
      </w:tr>
    </w:tbl>
    <w:p w:rsidR="00BD3ED4" w:rsidRPr="0081265B" w:rsidRDefault="00BD3ED4" w:rsidP="00BD3ED4">
      <w:pPr>
        <w:pStyle w:val="3"/>
        <w:ind w:firstLine="0"/>
        <w:rPr>
          <w:szCs w:val="28"/>
        </w:rPr>
      </w:pPr>
    </w:p>
    <w:p w:rsidR="00D67F58" w:rsidRDefault="00D67F58" w:rsidP="00D67F58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67F58" w:rsidRDefault="00D67F58" w:rsidP="00D67F58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67F58" w:rsidRDefault="00D67F58" w:rsidP="00D67F58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67F58" w:rsidRDefault="00D67F58" w:rsidP="00D67F58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67F58" w:rsidRPr="008B691A" w:rsidRDefault="00D67F58" w:rsidP="00D67F58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D67F58" w:rsidRPr="008B691A" w:rsidSect="00D67F58">
      <w:footerReference w:type="default" r:id="rId13"/>
      <w:pgSz w:w="11905" w:h="16837"/>
      <w:pgMar w:top="907" w:right="844" w:bottom="1166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1F" w:rsidRDefault="00690C1F" w:rsidP="00176B26">
      <w:r>
        <w:separator/>
      </w:r>
    </w:p>
  </w:endnote>
  <w:endnote w:type="continuationSeparator" w:id="1">
    <w:p w:rsidR="00690C1F" w:rsidRDefault="00690C1F" w:rsidP="0017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226"/>
      <w:docPartObj>
        <w:docPartGallery w:val="Page Numbers (Bottom of Page)"/>
        <w:docPartUnique/>
      </w:docPartObj>
    </w:sdtPr>
    <w:sdtContent>
      <w:p w:rsidR="00176B26" w:rsidRDefault="00176B26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76B26" w:rsidRDefault="00176B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1F" w:rsidRDefault="00690C1F" w:rsidP="00176B26">
      <w:r>
        <w:separator/>
      </w:r>
    </w:p>
  </w:footnote>
  <w:footnote w:type="continuationSeparator" w:id="1">
    <w:p w:rsidR="00690C1F" w:rsidRDefault="00690C1F" w:rsidP="00176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7D1D"/>
    <w:multiLevelType w:val="hybridMultilevel"/>
    <w:tmpl w:val="E21A9694"/>
    <w:lvl w:ilvl="0" w:tplc="E88E5562">
      <w:start w:val="1"/>
      <w:numFmt w:val="decimal"/>
      <w:lvlText w:val="%1."/>
      <w:lvlJc w:val="left"/>
      <w:pPr>
        <w:tabs>
          <w:tab w:val="num" w:pos="1142"/>
        </w:tabs>
        <w:ind w:left="1142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005AB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C45"/>
    <w:rsid w:val="000156AA"/>
    <w:rsid w:val="00176B26"/>
    <w:rsid w:val="00321E41"/>
    <w:rsid w:val="00690C1F"/>
    <w:rsid w:val="00700D4C"/>
    <w:rsid w:val="0076213B"/>
    <w:rsid w:val="00772C45"/>
    <w:rsid w:val="007E54C9"/>
    <w:rsid w:val="00930187"/>
    <w:rsid w:val="00A47FF5"/>
    <w:rsid w:val="00B71E15"/>
    <w:rsid w:val="00B81F11"/>
    <w:rsid w:val="00BD3ED4"/>
    <w:rsid w:val="00D67F58"/>
    <w:rsid w:val="00E64665"/>
    <w:rsid w:val="00E7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F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F5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67F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D67F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D67F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7F58"/>
    <w:pPr>
      <w:shd w:val="clear" w:color="auto" w:fill="FFFFFF"/>
      <w:spacing w:before="240" w:line="562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4"/>
    <w:rsid w:val="00D67F58"/>
    <w:pPr>
      <w:shd w:val="clear" w:color="auto" w:fill="FFFFFF"/>
      <w:spacing w:after="240" w:line="370" w:lineRule="exact"/>
      <w:ind w:hanging="7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D67F58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Title">
    <w:name w:val="ConsTitle"/>
    <w:rsid w:val="00D67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67F58"/>
    <w:rPr>
      <w:b/>
      <w:bCs/>
    </w:rPr>
  </w:style>
  <w:style w:type="paragraph" w:styleId="a6">
    <w:name w:val="Normal (Web)"/>
    <w:basedOn w:val="a"/>
    <w:uiPriority w:val="99"/>
    <w:unhideWhenUsed/>
    <w:rsid w:val="00D67F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">
    <w:name w:val="Body Text Indent 3"/>
    <w:basedOn w:val="a"/>
    <w:link w:val="30"/>
    <w:rsid w:val="00BD3ED4"/>
    <w:pPr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D3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D3E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76B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6B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6B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6B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CE38C36450EDB547CD9CD050217440B07358999351891A1AA6CB34317798105E20A4CCF0075TE2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E38C36450EDB547CD9CD050217440B07358999351891A1AA6CB34317798105E20A4CCF0075TE2B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E38C36450EDB547CD9CD050217440B07358999351891A1AA6CB34317798105E20A4CCF0075TE2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38C36450EDB547CD9CD050217440B07358999351891A1AA6CB34317798105E20A4CCF0078TE2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dcterms:created xsi:type="dcterms:W3CDTF">2022-11-08T05:06:00Z</dcterms:created>
  <dcterms:modified xsi:type="dcterms:W3CDTF">2022-11-10T05:53:00Z</dcterms:modified>
</cp:coreProperties>
</file>